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emf" ContentType="image/x-emf"/>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Exemple de délibération du conseil municipal</w:t>
      </w:r>
    </w:p>
    <w:p>
      <w:pPr>
        <w:pStyle w:val="Normal"/>
        <w:rPr>
          <w:rFonts w:ascii="Calibri" w:hAnsi="Calibri" w:cs="Calibri" w:asciiTheme="minorHAnsi" w:cstheme="minorHAnsi" w:hAnsiTheme="minorHAnsi"/>
        </w:rPr>
      </w:pPr>
      <w:r>
        <w:rPr>
          <w:rFonts w:cs="Calibri" w:cstheme="minorHAnsi" w:ascii="Calibri" w:hAnsi="Calibri"/>
        </w:rPr>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L'an deux mille vingt et s</w:t>
      </w:r>
      <w:r>
        <w:rPr>
          <w:rFonts w:cs="Calibri" w:ascii="Calibri" w:hAnsi="Calibri" w:asciiTheme="minorHAnsi" w:cstheme="minorHAnsi" w:hAnsiTheme="minorHAnsi"/>
        </w:rPr>
        <w:t>ept</w:t>
      </w:r>
      <w:r>
        <w:rPr>
          <w:rFonts w:cs="Calibri" w:ascii="Calibri" w:hAnsi="Calibri" w:asciiTheme="minorHAnsi" w:cstheme="minorHAnsi" w:hAnsiTheme="minorHAnsi"/>
        </w:rPr>
        <w:t xml:space="preserve"> le XX xxxxx, le Conseil Municipal de la Commune de XXX, dûment convoqué, s'est réuni en session ordinaire, à la Mairie, sous la Présidence de XXX XXX, Maire. </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Date de convocation du Conseil Municipal : XX xxxx 202</w:t>
      </w:r>
      <w:r>
        <w:rPr>
          <w:rFonts w:cs="Calibri" w:ascii="Calibri" w:hAnsi="Calibri" w:asciiTheme="minorHAnsi" w:cstheme="minorHAnsi" w:hAnsiTheme="minorHAnsi"/>
        </w:rPr>
        <w:t>7</w:t>
      </w:r>
      <w:r>
        <w:rPr>
          <w:rFonts w:cs="Calibri" w:ascii="Calibri" w:hAnsi="Calibri" w:asciiTheme="minorHAnsi" w:cstheme="minorHAnsi" w:hAnsiTheme="minorHAnsi"/>
        </w:rPr>
        <w:t> </w:t>
      </w:r>
    </w:p>
    <w:p>
      <w:pPr>
        <w:pStyle w:val="Normal"/>
        <w:rPr>
          <w:rFonts w:ascii="Calibri" w:hAnsi="Calibri" w:cs="Calibri" w:asciiTheme="minorHAnsi" w:cstheme="minorHAnsi" w:hAnsiTheme="minorHAnsi"/>
        </w:rPr>
      </w:pPr>
      <w:r>
        <w:rPr>
          <w:rFonts w:cs="Calibri" w:cstheme="minorHAnsi" w:ascii="Calibri" w:hAnsi="Calibri"/>
        </w:rPr>
      </w:r>
    </w:p>
    <w:p>
      <w:pPr>
        <w:pStyle w:val="Normal"/>
        <w:rPr>
          <w:rFonts w:ascii="Calibri" w:hAnsi="Calibri" w:cs="Calibri" w:asciiTheme="minorHAnsi" w:cstheme="minorHAnsi" w:hAnsiTheme="minorHAnsi"/>
          <w:b/>
          <w:bCs/>
        </w:rPr>
      </w:pPr>
      <w:r>
        <w:rPr>
          <w:rFonts w:cs="Calibri" w:ascii="Calibri" w:hAnsi="Calibri" w:asciiTheme="minorHAnsi" w:cstheme="minorHAnsi" w:hAnsiTheme="minorHAnsi"/>
          <w:b/>
          <w:bCs/>
        </w:rPr>
        <w:t>OBJET: Adhésion à l'association de préfiguration d’un réseau de partage d’expériences entre petites communes de Normandie pour l’année 202</w:t>
      </w:r>
      <w:r>
        <w:rPr>
          <w:rFonts w:cs="Calibri" w:ascii="Calibri" w:hAnsi="Calibri" w:asciiTheme="minorHAnsi" w:cstheme="minorHAnsi" w:hAnsiTheme="minorHAnsi"/>
          <w:b/>
          <w:bCs/>
        </w:rPr>
        <w:t>7</w:t>
      </w:r>
      <w:r>
        <w:rPr>
          <w:rFonts w:cs="Calibri" w:ascii="Calibri" w:hAnsi="Calibri" w:asciiTheme="minorHAnsi" w:cstheme="minorHAnsi" w:hAnsiTheme="minorHAnsi"/>
          <w:b/>
          <w:bCs/>
        </w:rPr>
        <w:t>/pour le reste du mandat </w:t>
      </w:r>
    </w:p>
    <w:p>
      <w:pPr>
        <w:pStyle w:val="Normal"/>
        <w:rPr>
          <w:rFonts w:ascii="Calibri" w:hAnsi="Calibri" w:cs="Calibri" w:asciiTheme="minorHAnsi" w:cstheme="minorHAnsi" w:hAnsiTheme="minorHAnsi"/>
        </w:rPr>
      </w:pPr>
      <w:r>
        <w:rPr>
          <w:rFonts w:cs="Calibri" w:cstheme="minorHAnsi" w:ascii="Calibri" w:hAnsi="Calibri"/>
        </w:rPr>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Monsieur/Madame le Maire propose au conseil municipal d’adhérer à Expériences Communes. Celle-ci a pour objectif de promouvoir l'aménagement du territoire dans l'esprit du développement durable en Normandie. Pour cela, l'association met en réseau les collectivités afin qu'elles puissent partager leurs expériences et leurs initiatives de développement durable. </w:t>
      </w:r>
    </w:p>
    <w:p>
      <w:pPr>
        <w:pStyle w:val="Normal"/>
        <w:rPr>
          <w:rFonts w:ascii="Calibri" w:hAnsi="Calibri" w:cs="Calibri" w:asciiTheme="minorHAnsi" w:cstheme="minorHAnsi" w:hAnsiTheme="minorHAnsi"/>
        </w:rPr>
      </w:pPr>
      <w:r>
        <w:rPr>
          <w:rFonts w:cs="Calibri" w:cstheme="minorHAnsi" w:ascii="Calibri" w:hAnsi="Calibri"/>
        </w:rPr>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xml:space="preserve">L’association a déjà organisé </w:t>
      </w:r>
      <w:r>
        <w:rPr>
          <w:rFonts w:cs="Calibri" w:ascii="Calibri" w:hAnsi="Calibri" w:asciiTheme="minorHAnsi" w:cstheme="minorHAnsi" w:hAnsiTheme="minorHAnsi"/>
        </w:rPr>
        <w:t>plusieurs dizaines de visites</w:t>
      </w:r>
      <w:r>
        <w:rPr>
          <w:rFonts w:cs="Calibri" w:ascii="Calibri" w:hAnsi="Calibri" w:asciiTheme="minorHAnsi" w:cstheme="minorHAnsi" w:hAnsiTheme="minorHAnsi"/>
        </w:rPr>
        <w:t xml:space="preserve"> depuis 2022 avec par exemple :</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Courtonne-la-Meurdrac et sa</w:t>
      </w:r>
      <w:r>
        <w:rPr>
          <w:rStyle w:val="apple-converted-space"/>
          <w:rFonts w:cs="Calibri" w:ascii="Calibri" w:hAnsi="Calibri" w:asciiTheme="minorHAnsi" w:cstheme="minorHAnsi" w:hAnsiTheme="minorHAnsi"/>
        </w:rPr>
        <w:t> </w:t>
      </w:r>
      <w:r>
        <w:rPr>
          <w:rFonts w:cs="Calibri" w:ascii="Calibri" w:hAnsi="Calibri" w:asciiTheme="minorHAnsi" w:cstheme="minorHAnsi" w:hAnsiTheme="minorHAnsi"/>
        </w:rPr>
        <w:t>chaufferie bois communale, sa</w:t>
      </w:r>
      <w:r>
        <w:rPr>
          <w:rStyle w:val="apple-converted-space"/>
          <w:rFonts w:cs="Calibri" w:ascii="Calibri" w:hAnsi="Calibri" w:asciiTheme="minorHAnsi" w:cstheme="minorHAnsi" w:hAnsiTheme="minorHAnsi"/>
        </w:rPr>
        <w:t> </w:t>
      </w:r>
      <w:r>
        <w:rPr>
          <w:rFonts w:cs="Calibri" w:ascii="Calibri" w:hAnsi="Calibri" w:asciiTheme="minorHAnsi" w:cstheme="minorHAnsi" w:hAnsiTheme="minorHAnsi"/>
        </w:rPr>
        <w:t>cantine 100% bio</w:t>
      </w:r>
      <w:r>
        <w:rPr>
          <w:rStyle w:val="apple-converted-space"/>
          <w:rFonts w:cs="Calibri" w:ascii="Calibri" w:hAnsi="Calibri" w:asciiTheme="minorHAnsi" w:cstheme="minorHAnsi" w:hAnsiTheme="minorHAnsi"/>
        </w:rPr>
        <w:t> </w:t>
      </w:r>
      <w:r>
        <w:rPr>
          <w:rFonts w:cs="Calibri" w:ascii="Calibri" w:hAnsi="Calibri" w:asciiTheme="minorHAnsi" w:cstheme="minorHAnsi" w:hAnsiTheme="minorHAnsi"/>
        </w:rPr>
        <w:t>et son</w:t>
      </w:r>
      <w:r>
        <w:rPr>
          <w:rStyle w:val="apple-converted-space"/>
          <w:rFonts w:cs="Calibri" w:ascii="Calibri" w:hAnsi="Calibri" w:asciiTheme="minorHAnsi" w:cstheme="minorHAnsi" w:hAnsiTheme="minorHAnsi"/>
        </w:rPr>
        <w:t> </w:t>
      </w:r>
      <w:r>
        <w:rPr>
          <w:rFonts w:cs="Calibri" w:ascii="Calibri" w:hAnsi="Calibri" w:asciiTheme="minorHAnsi" w:cstheme="minorHAnsi" w:hAnsiTheme="minorHAnsi"/>
        </w:rPr>
        <w:t>bar-épicerie-restaurant communal</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xml:space="preserve">- Le Tourneur et sa micro-crèche, son magasin de producteurs associatif et l’espace de mutualisation d’outils pour les habitants. </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Ste Honorine la Guillaume sur le sujet de la gestion de l’eau</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Urou (Gouffern en Auge) sur le sujet de la gestion du végétal</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Tanville et son restaurant-café-épicerie-bar pour 231 habitants</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Saint Germain le Vasson et son cimetière en gestion participative</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Echauffour et sa colocation pour seniors</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Rânes et sa chaufferie bois</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Subles et son église rénovée en impliquant les habitants</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Argentan et son école construite en bois et en paille</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Clécy et sa politique de préservation des commerces de centre bourg</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Meulles et son épicerie participative</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Gouvix et Cauvicourt collaborent pour construire une crèche en bois et en paille</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Ecouché-les-Vallées et son logement jeune en tiny house</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Le Castelet et son cimetière végétalisé</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St Rémy et son espace de vie rurale intergénérationnel</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Ste Marie d’Attez et sa mobilisation citoyenne pour rénover le four à pain</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Pirou et sa zone humide aménagée</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Thèreval et son lotissement verdoyant</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Planches et son distributeur automatique de produits locaux</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Briouze et son ancienne gare transformée en tiers-lieu</w:t>
      </w:r>
    </w:p>
    <w:p>
      <w:pPr>
        <w:pStyle w:val="Normal"/>
        <w:rPr>
          <w:rFonts w:ascii="Calibri" w:hAnsi="Calibri" w:cs="Calibri" w:asciiTheme="minorHAnsi" w:cstheme="minorHAnsi" w:hAnsiTheme="minorHAnsi"/>
        </w:rPr>
      </w:pPr>
      <w:r>
        <w:rPr>
          <w:rFonts w:cs="Calibri" w:cstheme="minorHAnsi" w:ascii="Calibri" w:hAnsi="Calibri"/>
        </w:rPr>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Le montant de l'adhésion est de 0,40€ par habitant, soit XX€ pour XX habitants (dernier recensement). (Plafond à 800€ pour les communes de plus de 2000 habitants)</w:t>
      </w:r>
    </w:p>
    <w:p>
      <w:pPr>
        <w:pStyle w:val="Normal"/>
        <w:rPr>
          <w:rFonts w:ascii="Calibri" w:hAnsi="Calibri" w:cs="Calibri" w:asciiTheme="minorHAnsi" w:cstheme="minorHAnsi" w:hAnsiTheme="minorHAnsi"/>
        </w:rPr>
      </w:pPr>
      <w:r>
        <w:rPr>
          <w:rFonts w:cs="Calibri" w:cstheme="minorHAnsi" w:ascii="Calibri" w:hAnsi="Calibri"/>
        </w:rPr>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xml:space="preserve">Après en avoir délibéré, à l'unanimité des membres présents, le Conseil Municipal : </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xml:space="preserve"> • </w:t>
      </w:r>
      <w:r>
        <w:rPr>
          <w:rFonts w:cs="Calibri" w:ascii="Calibri" w:hAnsi="Calibri" w:asciiTheme="minorHAnsi" w:cstheme="minorHAnsi" w:hAnsiTheme="minorHAnsi"/>
        </w:rPr>
        <w:t>ADHERER à l'association '' association de préfiguration d’un réseau de partage d’expériences entre petites communes de Normandie " pour l'année 202</w:t>
      </w:r>
      <w:r>
        <w:rPr>
          <w:rFonts w:cs="Calibri" w:ascii="Calibri" w:hAnsi="Calibri" w:asciiTheme="minorHAnsi" w:cstheme="minorHAnsi" w:hAnsiTheme="minorHAnsi"/>
        </w:rPr>
        <w:t>7</w:t>
      </w:r>
      <w:r>
        <w:rPr>
          <w:rFonts w:cs="Calibri" w:ascii="Calibri" w:hAnsi="Calibri" w:asciiTheme="minorHAnsi" w:cstheme="minorHAnsi" w:hAnsiTheme="minorHAnsi"/>
        </w:rPr>
        <w:t>/le reste du mandat</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xml:space="preserve"> • </w:t>
      </w:r>
      <w:r>
        <w:rPr>
          <w:rFonts w:cs="Calibri" w:ascii="Calibri" w:hAnsi="Calibri" w:asciiTheme="minorHAnsi" w:cstheme="minorHAnsi" w:hAnsiTheme="minorHAnsi"/>
        </w:rPr>
        <w:t>DESIGNER des représentants de la commune, soit XXXX pour le représentant titulaire et XXX pour le représentant suppléant</w:t>
      </w:r>
      <w:bookmarkStart w:id="0" w:name="_GoBack"/>
      <w:bookmarkEnd w:id="0"/>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xml:space="preserve"> • </w:t>
      </w:r>
      <w:r>
        <w:rPr>
          <w:rFonts w:cs="Calibri" w:ascii="Calibri" w:hAnsi="Calibri" w:asciiTheme="minorHAnsi" w:cstheme="minorHAnsi" w:hAnsiTheme="minorHAnsi"/>
        </w:rPr>
        <w:t xml:space="preserve">DECIDER de verser une cotisation correspondant à XX€ pour l'adhésion </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xml:space="preserve">• </w:t>
      </w:r>
      <w:r>
        <w:rPr>
          <w:rFonts w:cs="Calibri" w:ascii="Calibri" w:hAnsi="Calibri" w:asciiTheme="minorHAnsi" w:cstheme="minorHAnsi" w:hAnsiTheme="minorHAnsi"/>
        </w:rPr>
        <w:t>AUTORISER le Maire à signer tous les documents s'y rapportant</w:t>
      </w:r>
    </w:p>
    <w:p>
      <w:pPr>
        <w:pStyle w:val="Normal"/>
        <w:rPr>
          <w:rFonts w:ascii="Calibri" w:hAnsi="Calibri" w:cs="Calibri" w:asciiTheme="minorHAnsi" w:cstheme="minorHAnsi" w:hAnsiTheme="minorHAnsi"/>
        </w:rPr>
      </w:pPr>
      <w:r>
        <w:rPr>
          <w:rFonts w:cs="Calibri" w:cstheme="minorHAnsi" w:ascii="Calibri" w:hAnsi="Calibri"/>
        </w:rPr>
      </w:r>
      <w:r>
        <w:br w:type="page"/>
      </w:r>
    </w:p>
    <w:p>
      <w:pPr>
        <w:pStyle w:val="Normal"/>
        <w:spacing w:before="0" w:after="0"/>
        <w:jc w:val="center"/>
        <w:rPr>
          <w:rFonts w:ascii="Calibri" w:hAnsi="Calibri" w:cs="Calibri" w:asciiTheme="minorHAnsi" w:cstheme="minorHAnsi" w:hAnsiTheme="minorHAnsi"/>
          <w:b/>
          <w:bCs/>
        </w:rPr>
      </w:pPr>
      <w:r>
        <w:rPr>
          <w:rFonts w:cs="Calibri" w:ascii="Calibri" w:hAnsi="Calibri" w:asciiTheme="minorHAnsi" w:cstheme="minorHAnsi" w:hAnsiTheme="minorHAnsi"/>
          <w:b/>
          <w:bCs/>
        </w:rPr>
        <w:t>Avantages de l'adhésion : (entre autres)</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Soutenir la démarche de partage d'expériences initiée par l'association</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Profiter des visites de terrain pour s'inspirer de ce que font d'autres communes afin de ne pas reproduire les mêmes erreurs</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Créer des liens avec des élus d'autres communes qui, comme vous, sont moteurs et motivés pour améliorer la qualité de vie dans leur commune, s'entraider, se soutenir</w:t>
      </w:r>
    </w:p>
    <w:p>
      <w:pPr>
        <w:pStyle w:val="Normal"/>
        <w:rPr>
          <w:rFonts w:ascii="Calibri" w:hAnsi="Calibri" w:cs="Calibri" w:asciiTheme="minorHAnsi" w:cstheme="minorHAnsi" w:hAnsiTheme="minorHAnsi"/>
        </w:rPr>
      </w:pPr>
      <w:r>
        <w:rPr>
          <w:rFonts w:cs="Calibri" w:ascii="Calibri" w:hAnsi="Calibri" w:asciiTheme="minorHAnsi" w:cstheme="minorHAnsi" w:hAnsiTheme="minorHAnsi"/>
        </w:rPr>
        <w:t>- Avoir accès aux documents techniques partagés par les communes visitées (plans, documents d'appel d'offre, contrat, dossier de subvention...) pour ne pas avoir à le ré-écrire de zéro et gagner du temps et de l'argent</w:t>
      </w:r>
      <w:r>
        <w:br w:type="page"/>
      </w:r>
    </w:p>
    <w:p>
      <w:pPr>
        <w:pStyle w:val="Normal"/>
        <w:spacing w:before="0" w:after="0"/>
        <w:jc w:val="center"/>
        <w:rPr>
          <w:rFonts w:ascii="Calibri" w:hAnsi="Calibri" w:cs="Calibri" w:asciiTheme="minorHAnsi" w:cstheme="minorHAnsi" w:hAnsiTheme="minorHAnsi"/>
          <w:sz w:val="36"/>
          <w:szCs w:val="36"/>
        </w:rPr>
      </w:pPr>
      <w:r>
        <w:rPr>
          <w:rFonts w:cs="Calibri" w:ascii="Calibri" w:hAnsi="Calibri" w:asciiTheme="minorHAnsi" w:cstheme="minorHAnsi" w:hAnsiTheme="minorHAnsi"/>
          <w:sz w:val="36"/>
          <w:szCs w:val="36"/>
        </w:rPr>
        <w:t>RIB de l'association</w:t>
      </w:r>
    </w:p>
    <w:p>
      <w:pPr>
        <w:pStyle w:val="Normal"/>
        <w:jc w:val="center"/>
        <w:rPr>
          <w:rFonts w:ascii="Calibri" w:hAnsi="Calibri" w:cs="Calibri" w:asciiTheme="minorHAnsi" w:cstheme="minorHAnsi" w:hAnsiTheme="minorHAnsi"/>
          <w:sz w:val="36"/>
          <w:szCs w:val="36"/>
        </w:rPr>
      </w:pPr>
      <w:r>
        <w:rPr>
          <w:rFonts w:cs="Calibri" w:cstheme="minorHAnsi" w:ascii="Calibri" w:hAnsi="Calibri"/>
          <w:sz w:val="36"/>
          <w:szCs w:val="36"/>
        </w:rPr>
      </w:r>
    </w:p>
    <w:p>
      <w:pPr>
        <w:pStyle w:val="Normal"/>
        <w:rPr>
          <w:rFonts w:ascii="Calibri" w:hAnsi="Calibri" w:eastAsia="Calibri" w:cs="Calibri" w:asciiTheme="minorHAnsi" w:cstheme="minorHAnsi" w:eastAsiaTheme="minorHAnsi" w:hAnsiTheme="minorHAnsi"/>
          <w:lang w:eastAsia="en-US"/>
        </w:rPr>
      </w:pPr>
      <w:r>
        <w:rPr>
          <w:rFonts w:eastAsia="Calibri" w:cs="Calibri" w:cstheme="minorHAnsi" w:eastAsiaTheme="minorHAnsi" w:ascii="Calibri" w:hAnsi="Calibri"/>
          <w:lang w:eastAsia="en-US"/>
        </w:rPr>
      </w:r>
    </w:p>
    <w:p>
      <w:pPr>
        <w:pStyle w:val="Normal"/>
        <w:rPr>
          <w:rFonts w:ascii="Calibri" w:hAnsi="Calibri" w:eastAsia="Calibri" w:cs="Calibri" w:asciiTheme="minorHAnsi" w:cstheme="minorHAnsi" w:eastAsiaTheme="minorHAnsi" w:hAnsiTheme="minorHAnsi"/>
          <w:lang w:eastAsia="en-US"/>
        </w:rPr>
      </w:pPr>
      <w:r>
        <w:rPr>
          <w:rFonts w:eastAsia="Calibri" w:cs="Calibri" w:cstheme="minorHAnsi" w:eastAsiaTheme="minorHAnsi" w:ascii="Calibri" w:hAnsi="Calibri"/>
          <w:lang w:eastAsia="en-US"/>
        </w:rPr>
      </w:r>
    </w:p>
    <w:p>
      <w:pPr>
        <w:pStyle w:val="Normal"/>
        <w:rPr>
          <w:rFonts w:ascii="Calibri" w:hAnsi="Calibri" w:eastAsia="Calibri" w:cs="Calibri" w:asciiTheme="minorHAnsi" w:cstheme="minorHAnsi" w:eastAsiaTheme="minorHAnsi" w:hAnsiTheme="minorHAnsi"/>
          <w:lang w:eastAsia="en-US"/>
        </w:rPr>
      </w:pPr>
      <w:r>
        <w:rPr>
          <w:rFonts w:eastAsia="Calibri" w:cs="Calibri" w:cstheme="minorHAnsi" w:eastAsiaTheme="minorHAnsi" w:ascii="Calibri" w:hAnsi="Calibri"/>
          <w:lang w:eastAsia="en-US"/>
        </w:rPr>
      </w:r>
    </w:p>
    <w:p>
      <w:pPr>
        <w:pStyle w:val="Normal"/>
        <w:rPr>
          <w:rFonts w:ascii="Calibri" w:hAnsi="Calibri" w:eastAsia="Calibri" w:cs="Calibri" w:asciiTheme="minorHAnsi" w:cstheme="minorHAnsi" w:eastAsiaTheme="minorHAnsi" w:hAnsiTheme="minorHAnsi"/>
          <w:lang w:eastAsia="en-US"/>
        </w:rPr>
      </w:pPr>
      <w:r>
        <w:rPr>
          <w:rFonts w:eastAsia="Calibri" w:cs="Calibri" w:ascii="Calibri" w:hAnsi="Calibri" w:asciiTheme="minorHAnsi" w:cstheme="minorHAnsi" w:eastAsiaTheme="minorHAnsi" w:hAnsiTheme="minorHAnsi"/>
          <w:lang w:eastAsia="en-US"/>
        </w:rPr>
        <w:t xml:space="preserve">RIB : 15489 04858 00022092101 34 </w:t>
      </w:r>
    </w:p>
    <w:p>
      <w:pPr>
        <w:pStyle w:val="Normal"/>
        <w:rPr>
          <w:rFonts w:ascii="Calibri" w:hAnsi="Calibri" w:eastAsia="Calibri" w:cs="Calibri" w:asciiTheme="minorHAnsi" w:cstheme="minorHAnsi" w:eastAsiaTheme="minorHAnsi" w:hAnsiTheme="minorHAnsi"/>
          <w:lang w:eastAsia="en-US"/>
        </w:rPr>
      </w:pPr>
      <w:r>
        <w:rPr>
          <w:rFonts w:eastAsia="Calibri" w:cs="Calibri" w:ascii="Calibri" w:hAnsi="Calibri" w:asciiTheme="minorHAnsi" w:cstheme="minorHAnsi" w:eastAsiaTheme="minorHAnsi" w:hAnsiTheme="minorHAnsi"/>
          <w:lang w:eastAsia="en-US"/>
        </w:rPr>
        <w:t xml:space="preserve">IBAN : FR76 1548 9048 5800 0220 9210 134 </w:t>
      </w:r>
    </w:p>
    <w:p>
      <w:pPr>
        <w:pStyle w:val="Normal"/>
        <w:rPr>
          <w:rFonts w:ascii="Calibri" w:hAnsi="Calibri" w:eastAsia="Calibri" w:cs="Calibri" w:asciiTheme="minorHAnsi" w:cstheme="minorHAnsi" w:eastAsiaTheme="minorHAnsi" w:hAnsiTheme="minorHAnsi"/>
          <w:lang w:eastAsia="en-US"/>
        </w:rPr>
      </w:pPr>
      <w:r>
        <w:rPr>
          <w:rFonts w:eastAsia="Calibri" w:cs="Calibri" w:ascii="Calibri" w:hAnsi="Calibri" w:asciiTheme="minorHAnsi" w:cstheme="minorHAnsi" w:eastAsiaTheme="minorHAnsi" w:hAnsiTheme="minorHAnsi"/>
          <w:lang w:eastAsia="en-US"/>
        </w:rPr>
        <w:t xml:space="preserve">BIC : CMCIFR2A </w:t>
      </w:r>
    </w:p>
    <w:p>
      <w:pPr>
        <w:pStyle w:val="Normal"/>
        <w:rPr>
          <w:rFonts w:ascii="Calibri" w:hAnsi="Calibri" w:eastAsia="Calibri" w:cs="Calibri" w:asciiTheme="minorHAnsi" w:cstheme="minorHAnsi" w:eastAsiaTheme="minorHAnsi" w:hAnsiTheme="minorHAnsi"/>
          <w:lang w:eastAsia="en-US"/>
        </w:rPr>
      </w:pPr>
      <w:r>
        <w:rPr>
          <w:rFonts w:eastAsia="Calibri" w:cs="Calibri" w:cstheme="minorHAnsi" w:eastAsiaTheme="minorHAnsi" w:ascii="Calibri" w:hAnsi="Calibri"/>
          <w:lang w:eastAsia="en-US"/>
        </w:rPr>
      </w:r>
    </w:p>
    <w:p>
      <w:pPr>
        <w:pStyle w:val="Normal"/>
        <w:rPr>
          <w:rFonts w:ascii="Calibri" w:hAnsi="Calibri" w:eastAsia="Calibri" w:cs="Calibri" w:asciiTheme="minorHAnsi" w:cstheme="minorHAnsi" w:eastAsiaTheme="minorHAnsi" w:hAnsiTheme="minorHAnsi"/>
          <w:lang w:eastAsia="en-US"/>
        </w:rPr>
      </w:pPr>
      <w:r>
        <w:rPr>
          <w:rFonts w:eastAsia="Calibri" w:cs="Calibri" w:ascii="Calibri" w:hAnsi="Calibri" w:asciiTheme="minorHAnsi" w:cstheme="minorHAnsi" w:eastAsiaTheme="minorHAnsi" w:hAnsiTheme="minorHAnsi"/>
          <w:lang w:eastAsia="en-US"/>
        </w:rPr>
        <w:t>Domiciliation :</w:t>
      </w:r>
    </w:p>
    <w:p>
      <w:pPr>
        <w:pStyle w:val="Normal"/>
        <w:rPr>
          <w:rFonts w:ascii="Calibri" w:hAnsi="Calibri" w:eastAsia="Calibri" w:cs="Calibri" w:asciiTheme="minorHAnsi" w:cstheme="minorHAnsi" w:eastAsiaTheme="minorHAnsi" w:hAnsiTheme="minorHAnsi"/>
          <w:lang w:eastAsia="en-US"/>
        </w:rPr>
      </w:pPr>
      <w:r>
        <w:rPr>
          <w:rFonts w:eastAsia="Calibri" w:cs="Calibri" w:ascii="Calibri" w:hAnsi="Calibri" w:asciiTheme="minorHAnsi" w:cstheme="minorHAnsi" w:eastAsiaTheme="minorHAnsi" w:hAnsiTheme="minorHAnsi"/>
          <w:lang w:eastAsia="en-US"/>
        </w:rPr>
        <w:t xml:space="preserve">CCM VIMOUTIERS </w:t>
      </w:r>
    </w:p>
    <w:p>
      <w:pPr>
        <w:pStyle w:val="Normal"/>
        <w:rPr>
          <w:rFonts w:ascii="Calibri" w:hAnsi="Calibri" w:eastAsia="Calibri" w:cs="Calibri" w:asciiTheme="minorHAnsi" w:cstheme="minorHAnsi" w:eastAsiaTheme="minorHAnsi" w:hAnsiTheme="minorHAnsi"/>
          <w:lang w:eastAsia="en-US"/>
        </w:rPr>
      </w:pPr>
      <w:r>
        <w:rPr>
          <w:rFonts w:eastAsia="Calibri" w:cs="Calibri" w:ascii="Calibri" w:hAnsi="Calibri" w:asciiTheme="minorHAnsi" w:cstheme="minorHAnsi" w:eastAsiaTheme="minorHAnsi" w:hAnsiTheme="minorHAnsi"/>
          <w:lang w:eastAsia="en-US"/>
        </w:rPr>
        <w:t>6 RUE DU MOULIN</w:t>
      </w:r>
      <w:r>
        <w:rPr>
          <w:rFonts w:eastAsia="MS Gothic" w:cs="MS Gothic" w:ascii="MS Gothic" w:hAnsi="MS Gothic"/>
          <w:lang w:eastAsia="en-US"/>
        </w:rPr>
        <w:t> </w:t>
      </w:r>
      <w:r>
        <w:rPr>
          <w:rFonts w:eastAsia="Calibri" w:cs="Calibri" w:ascii="Calibri" w:hAnsi="Calibri" w:asciiTheme="minorHAnsi" w:cstheme="minorHAnsi" w:eastAsiaTheme="minorHAnsi" w:hAnsiTheme="minorHAnsi"/>
          <w:lang w:eastAsia="en-US"/>
        </w:rPr>
        <w:t>61120 VIMOUTIERS</w:t>
      </w:r>
    </w:p>
    <w:p>
      <w:pPr>
        <w:pStyle w:val="Normal"/>
        <w:rPr>
          <w:rFonts w:ascii="Calibri" w:hAnsi="Calibri" w:eastAsia="Calibri" w:cs="Calibri" w:eastAsiaTheme="minorHAnsi"/>
          <w:sz w:val="36"/>
          <w:szCs w:val="36"/>
          <w:lang w:eastAsia="en-US"/>
        </w:rPr>
      </w:pPr>
      <w:r>
        <w:rPr>
          <w:rFonts w:eastAsia="Calibri" w:cs="Calibri" w:eastAsiaTheme="minorHAnsi" w:ascii="Calibri" w:hAnsi="Calibri"/>
          <w:sz w:val="36"/>
          <w:szCs w:val="36"/>
          <w:lang w:eastAsia="en-US"/>
        </w:rPr>
      </w:r>
    </w:p>
    <w:p>
      <w:pPr>
        <w:pStyle w:val="Normal"/>
        <w:rPr>
          <w:rFonts w:ascii="Calibri" w:hAnsi="Calibri" w:eastAsia="Calibri" w:cs="Calibri" w:eastAsiaTheme="minorHAnsi"/>
          <w:sz w:val="36"/>
          <w:szCs w:val="36"/>
          <w:lang w:eastAsia="en-US"/>
        </w:rPr>
      </w:pPr>
      <w:r>
        <w:rPr>
          <w:rFonts w:eastAsia="Calibri" w:cs="Calibri" w:eastAsiaTheme="minorHAnsi" w:ascii="Calibri" w:hAnsi="Calibri"/>
          <w:sz w:val="36"/>
          <w:szCs w:val="36"/>
          <w:lang w:eastAsia="en-US"/>
        </w:rPr>
      </w:r>
    </w:p>
    <w:p>
      <w:pPr>
        <w:pStyle w:val="Normal"/>
        <w:jc w:val="center"/>
        <w:rPr>
          <w:rFonts w:ascii="Calibri" w:hAnsi="Calibri" w:cs="Calibri" w:asciiTheme="minorHAnsi" w:cstheme="minorHAnsi" w:hAnsiTheme="minorHAnsi"/>
          <w:sz w:val="36"/>
          <w:szCs w:val="36"/>
        </w:rPr>
      </w:pPr>
      <w:r>
        <w:rPr/>
        <w:drawing>
          <wp:inline distT="0" distB="0" distL="0" distR="0">
            <wp:extent cx="5270500" cy="240157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2"/>
                    <a:stretch>
                      <a:fillRect/>
                    </a:stretch>
                  </pic:blipFill>
                  <pic:spPr bwMode="auto">
                    <a:xfrm>
                      <a:off x="0" y="0"/>
                      <a:ext cx="5270500" cy="2401570"/>
                    </a:xfrm>
                    <a:prstGeom prst="rect">
                      <a:avLst/>
                    </a:prstGeom>
                    <a:noFill/>
                  </pic:spPr>
                </pic:pic>
              </a:graphicData>
            </a:graphic>
          </wp:inline>
        </w:drawing>
      </w:r>
    </w:p>
    <w:sectPr>
      <w:type w:val="nextPage"/>
      <w:pgSz w:w="11906" w:h="16838"/>
      <w:pgMar w:left="1080" w:right="108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Liberation Sans">
    <w:altName w:val="Arial"/>
    <w:charset w:val="01"/>
    <w:family w:val="roman"/>
    <w:pitch w:val="variable"/>
  </w:font>
  <w:font w:name="MS Gothic">
    <w:charset w:val="01"/>
    <w:family w:val="roman"/>
    <w:pitch w:val="variable"/>
  </w:font>
</w:fonts>
</file>

<file path=word/settings.xml><?xml version="1.0" encoding="utf-8"?>
<w:settings xmlns:w="http://schemas.openxmlformats.org/wordprocessingml/2006/main">
  <w:zoom w:percent="119"/>
  <w:mailMerge>
    <w:mainDocumentType w:val="formLetters"/>
    <w:dataType w:val="textFile"/>
    <w:query w:val="SELECT * FROM Liste destinataire - Interco partenaires.dbo.cdc ok$"/>
  </w:mailMerge>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fr-C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fr-CA"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358fc"/>
    <w:pPr>
      <w:widowControl/>
      <w:suppressAutoHyphens w:val="true"/>
      <w:bidi w:val="0"/>
      <w:spacing w:before="0" w:after="0"/>
      <w:jc w:val="left"/>
    </w:pPr>
    <w:rPr>
      <w:rFonts w:ascii="Times New Roman" w:hAnsi="Times New Roman" w:eastAsia="Times New Roman" w:cs="Times New Roman"/>
      <w:color w:val="auto"/>
      <w:kern w:val="0"/>
      <w:sz w:val="24"/>
      <w:szCs w:val="24"/>
      <w:lang w:val="fr-CA" w:eastAsia="fr-CA" w:bidi="ar-SA"/>
    </w:rPr>
  </w:style>
  <w:style w:type="character" w:styleId="DefaultParagraphFont" w:default="1">
    <w:name w:val="Default Paragraph Font"/>
    <w:uiPriority w:val="1"/>
    <w:semiHidden/>
    <w:unhideWhenUsed/>
    <w:qFormat/>
    <w:rPr/>
  </w:style>
  <w:style w:type="character" w:styleId="apple-converted-space" w:customStyle="1">
    <w:name w:val="apple-converted-space"/>
    <w:basedOn w:val="DefaultParagraphFont"/>
    <w:qFormat/>
    <w:rsid w:val="000358fc"/>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reuser">
    <w:name w:val="Titre (user)"/>
    <w:basedOn w:val="Normal"/>
    <w:next w:val="BodyText"/>
    <w:qFormat/>
    <w:pPr>
      <w:keepNext w:val="true"/>
      <w:spacing w:before="240" w:after="120"/>
    </w:pPr>
    <w:rPr>
      <w:rFonts w:ascii="Liberation Sans" w:hAnsi="Liberation Sans" w:eastAsia="Noto Sans CJK SC" w:cs="Noto Sans Devanagari"/>
      <w:sz w:val="28"/>
      <w:szCs w:val="28"/>
    </w:rPr>
  </w:style>
  <w:style w:type="numbering" w:styleId="Pasdelisteuser" w:default="1">
    <w:name w:val="Pas de liste (user)"/>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emf"/><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81</TotalTime>
  <Application>LibreOffice/26.2.6.3$Linux_X86_64 LibreOffice_project/620$Build-3</Application>
  <AppVersion>15.0000</AppVersion>
  <Pages>4</Pages>
  <Words>588</Words>
  <Characters>3114</Characters>
  <CharactersWithSpaces>3671</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2023-01-30T13:59:00Z</dcterms:created>
  <dc:creator>Ulysse BLAU</dc:creator>
  <dc:description/>
  <dc:language>fr-FR</dc:language>
  <cp:lastModifiedBy/>
  <dcterms:modified xsi:type="dcterms:W3CDTF">2026-10-16T11:57:34Z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file>